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Приказ</w:t>
      </w:r>
      <w:r>
        <w:rPr>
          <w:rFonts w:ascii="Times New Roman" w:hAnsi="Times New Roman" w:cs="Times New Roman"/>
          <w:sz w:val="24"/>
          <w:szCs w:val="24"/>
        </w:rPr>
        <w:t xml:space="preserve"> о </w:t>
      </w:r>
      <w:r w:rsidRPr="00A64E6C">
        <w:rPr>
          <w:rFonts w:ascii="Times New Roman" w:hAnsi="Times New Roman" w:cs="Times New Roman"/>
          <w:sz w:val="24"/>
          <w:szCs w:val="24"/>
        </w:rPr>
        <w:t xml:space="preserve"> проведении муниципального тура республиканского конкурса детских рисунков антикоррупционной направленности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3"/>
        <w:gridCol w:w="4688"/>
      </w:tblGrid>
      <w:tr w:rsidR="00A64E6C" w:rsidRPr="00A64E6C" w:rsidTr="00A64E6C">
        <w:tc>
          <w:tcPr>
            <w:tcW w:w="5003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r w:rsidRPr="00A64E6C">
              <w:rPr>
                <w:rFonts w:ascii="Times New Roman" w:hAnsi="Times New Roman" w:cs="Times New Roman"/>
              </w:rPr>
              <w:t xml:space="preserve">Татарстан </w:t>
            </w:r>
            <w:proofErr w:type="spellStart"/>
            <w:r w:rsidRPr="00A64E6C">
              <w:rPr>
                <w:rFonts w:ascii="Times New Roman" w:hAnsi="Times New Roman" w:cs="Times New Roman"/>
              </w:rPr>
              <w:t>Республикасы</w:t>
            </w:r>
            <w:proofErr w:type="spellEnd"/>
          </w:p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r w:rsidRPr="00A64E6C">
              <w:rPr>
                <w:rFonts w:ascii="Times New Roman" w:hAnsi="Times New Roman" w:cs="Times New Roman"/>
              </w:rPr>
              <w:t> </w:t>
            </w:r>
          </w:p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r w:rsidRPr="00A64E6C">
              <w:rPr>
                <w:rFonts w:ascii="Times New Roman" w:hAnsi="Times New Roman" w:cs="Times New Roman"/>
              </w:rPr>
              <w:t>САРМАН</w:t>
            </w:r>
          </w:p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r w:rsidRPr="00A64E6C">
              <w:rPr>
                <w:rFonts w:ascii="Times New Roman" w:hAnsi="Times New Roman" w:cs="Times New Roman"/>
              </w:rPr>
              <w:t>МУНИЦИПАЛЬ РАЙОНЫ</w:t>
            </w:r>
          </w:p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r w:rsidRPr="00A64E6C">
              <w:rPr>
                <w:rFonts w:ascii="Times New Roman" w:hAnsi="Times New Roman" w:cs="Times New Roman"/>
              </w:rPr>
              <w:t>БАШКАРМА КОМИТЕТЫНЫҢ</w:t>
            </w:r>
          </w:p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r w:rsidRPr="00A64E6C">
              <w:rPr>
                <w:rFonts w:ascii="Times New Roman" w:hAnsi="Times New Roman" w:cs="Times New Roman"/>
              </w:rPr>
              <w:t>МӘГАРИФ БҮЛЕГЕ</w:t>
            </w:r>
          </w:p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r w:rsidRPr="00A64E6C">
              <w:rPr>
                <w:rFonts w:ascii="Times New Roman" w:hAnsi="Times New Roman" w:cs="Times New Roman"/>
              </w:rPr>
              <w:t xml:space="preserve">Б О Е </w:t>
            </w:r>
            <w:proofErr w:type="gramStart"/>
            <w:r w:rsidRPr="00A64E6C">
              <w:rPr>
                <w:rFonts w:ascii="Times New Roman" w:hAnsi="Times New Roman" w:cs="Times New Roman"/>
              </w:rPr>
              <w:t>Р</w:t>
            </w:r>
            <w:proofErr w:type="gramEnd"/>
            <w:r w:rsidRPr="00A64E6C">
              <w:rPr>
                <w:rFonts w:ascii="Times New Roman" w:hAnsi="Times New Roman" w:cs="Times New Roman"/>
              </w:rPr>
              <w:t xml:space="preserve"> Ы К</w:t>
            </w:r>
          </w:p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r w:rsidRPr="00A64E6C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688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r w:rsidRPr="00A64E6C">
              <w:rPr>
                <w:rFonts w:ascii="Times New Roman" w:hAnsi="Times New Roman" w:cs="Times New Roman"/>
              </w:rPr>
              <w:t>Республика Татарстан</w:t>
            </w:r>
          </w:p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r w:rsidRPr="00A64E6C">
              <w:rPr>
                <w:rFonts w:ascii="Times New Roman" w:hAnsi="Times New Roman" w:cs="Times New Roman"/>
              </w:rPr>
              <w:t> </w:t>
            </w:r>
          </w:p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r w:rsidRPr="00A64E6C">
              <w:rPr>
                <w:rFonts w:ascii="Times New Roman" w:hAnsi="Times New Roman" w:cs="Times New Roman"/>
              </w:rPr>
              <w:t>ОТДЕЛ ОБРАЗОВАНИЯ ИСПОЛНИТЕЛЬНОГО КОМИТЕТА САРМАНОВСКОГО МУНИЦИПАЛЬНОГО РАЙОНА</w:t>
            </w:r>
          </w:p>
          <w:p w:rsidR="00A64E6C" w:rsidRPr="00A64E6C" w:rsidRDefault="00A64E6C" w:rsidP="00A64E6C">
            <w:pPr>
              <w:pStyle w:val="a3"/>
              <w:rPr>
                <w:rFonts w:ascii="Times New Roman" w:hAnsi="Times New Roman" w:cs="Times New Roman"/>
              </w:rPr>
            </w:pPr>
            <w:proofErr w:type="gramStart"/>
            <w:r w:rsidRPr="00A64E6C">
              <w:rPr>
                <w:rFonts w:ascii="Times New Roman" w:hAnsi="Times New Roman" w:cs="Times New Roman"/>
              </w:rPr>
              <w:t>П</w:t>
            </w:r>
            <w:proofErr w:type="gramEnd"/>
            <w:r w:rsidRPr="00A64E6C">
              <w:rPr>
                <w:rFonts w:ascii="Times New Roman" w:hAnsi="Times New Roman" w:cs="Times New Roman"/>
              </w:rPr>
              <w:t xml:space="preserve"> Р И К А З</w:t>
            </w:r>
          </w:p>
        </w:tc>
      </w:tr>
    </w:tbl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          “ 24 ” августа  2012 г.                                                                      № 135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О проведении муниципального тура республиканского конкурса детских рисунков антикоррупционной направленности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  <w:bookmarkStart w:id="0" w:name="_GoBack"/>
      <w:bookmarkEnd w:id="0"/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  Во исполнение приказа Министерства образования и науки РТ №4112/12 от 5 июля 2012 года и в целях антикоррупционного воспитания обучающихся,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A64E6C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A64E6C">
        <w:rPr>
          <w:rFonts w:ascii="Times New Roman" w:hAnsi="Times New Roman" w:cs="Times New Roman"/>
          <w:sz w:val="24"/>
          <w:szCs w:val="24"/>
        </w:rPr>
        <w:t xml:space="preserve"> Р И К А З Ы В А Ю: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1. Утвердить положение о муниципальном конкурсе детских рисунков антикоррупционной направленности «Надо жить честно» (приложение №1).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2. Создать комиссию в следующем составе: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64E6C">
        <w:rPr>
          <w:rFonts w:ascii="Times New Roman" w:hAnsi="Times New Roman" w:cs="Times New Roman"/>
          <w:sz w:val="24"/>
          <w:szCs w:val="24"/>
        </w:rPr>
        <w:t>Зиннатуллина</w:t>
      </w:r>
      <w:proofErr w:type="spellEnd"/>
      <w:r w:rsidRPr="00A64E6C">
        <w:rPr>
          <w:rFonts w:ascii="Times New Roman" w:hAnsi="Times New Roman" w:cs="Times New Roman"/>
          <w:sz w:val="24"/>
          <w:szCs w:val="24"/>
        </w:rPr>
        <w:t xml:space="preserve"> Д.Я., директор ИМЦ – председатель комиссии;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64E6C">
        <w:rPr>
          <w:rFonts w:ascii="Times New Roman" w:hAnsi="Times New Roman" w:cs="Times New Roman"/>
          <w:sz w:val="24"/>
          <w:szCs w:val="24"/>
        </w:rPr>
        <w:t>Хадиев</w:t>
      </w:r>
      <w:proofErr w:type="spellEnd"/>
      <w:r w:rsidRPr="00A64E6C">
        <w:rPr>
          <w:rFonts w:ascii="Times New Roman" w:hAnsi="Times New Roman" w:cs="Times New Roman"/>
          <w:sz w:val="24"/>
          <w:szCs w:val="24"/>
        </w:rPr>
        <w:t xml:space="preserve"> И.У., вед</w:t>
      </w:r>
      <w:proofErr w:type="gramStart"/>
      <w:r w:rsidRPr="00A64E6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64E6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64E6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64E6C">
        <w:rPr>
          <w:rFonts w:ascii="Times New Roman" w:hAnsi="Times New Roman" w:cs="Times New Roman"/>
          <w:sz w:val="24"/>
          <w:szCs w:val="24"/>
        </w:rPr>
        <w:t>пециалист отдела образования – член комиссии;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64E6C">
        <w:rPr>
          <w:rFonts w:ascii="Times New Roman" w:hAnsi="Times New Roman" w:cs="Times New Roman"/>
          <w:sz w:val="24"/>
          <w:szCs w:val="24"/>
        </w:rPr>
        <w:t>Шайхразиева</w:t>
      </w:r>
      <w:proofErr w:type="spellEnd"/>
      <w:r w:rsidRPr="00A64E6C">
        <w:rPr>
          <w:rFonts w:ascii="Times New Roman" w:hAnsi="Times New Roman" w:cs="Times New Roman"/>
          <w:sz w:val="24"/>
          <w:szCs w:val="24"/>
        </w:rPr>
        <w:t xml:space="preserve"> Г.Р., методист ИМЦ – член комиссии.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3. Общеобразовательным учреждениям района принять активное участие в конкурсе.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A64E6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64E6C">
        <w:rPr>
          <w:rFonts w:ascii="Times New Roman" w:hAnsi="Times New Roman" w:cs="Times New Roman"/>
          <w:sz w:val="24"/>
          <w:szCs w:val="24"/>
        </w:rPr>
        <w:t xml:space="preserve"> исполнением приказа оставляю за собой.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Руководитель отдела образования:                            </w:t>
      </w:r>
      <w:proofErr w:type="spellStart"/>
      <w:r w:rsidRPr="00A64E6C">
        <w:rPr>
          <w:rFonts w:ascii="Times New Roman" w:hAnsi="Times New Roman" w:cs="Times New Roman"/>
          <w:sz w:val="24"/>
          <w:szCs w:val="24"/>
        </w:rPr>
        <w:t>З.С.Гилязова</w:t>
      </w:r>
      <w:proofErr w:type="spellEnd"/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lastRenderedPageBreak/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Приложение №1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Положение о муниципальном туре республиканского конкурса антикоррупционной направленности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1.1.   Настоящее Положение регламентирует порядок проведения и условия конкурса рисунков «Надо жить честно!» (далее - Конкурс).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1.2.  Организатором Конкурса является отдел образования.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1.3.  Организатор формирует комиссию Конкурса (далее - комиссия) 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1.4.  Комиссия выполняет функцию жюри при подведении итогов Конкурса, осуществляет оценку предоставленных на конкурс работ, и определяет победителей Конкурса.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2. Цели и задачи конкурса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Цели Конкурса: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формирование антикоррупционного мировоззрения учащихся.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Задачи Конкурса: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воспитание у учащихся негативного отношения к коррупции;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развитие навыка антикоррупционного поведения;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развитие творческих способностей учащихся.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3. Условия Конкурса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На  Конкурс   принимаются   работы   учащихся   следующих   возрастных групп: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1-4 классы,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5-9 классы.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Победители будут определяться в номинациях: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рисунок,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коллаж,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аппликация,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плакат.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Конкурс проводится в три этапа: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 школьный    этап – до 15 октября 2012 г.,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 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      муниципальный этап – до 1 ноября 2012 г.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Количество представляемых работ: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На муниципальный этап - не более трех работ от каждой школы в каждой возрастной группе.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Оценка работ на муниципальном уровне проводится отделом образования.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В каждой возрастной группе определяется не более 1 победителя и 2 призеров.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 xml:space="preserve">Работы, присылаемые на Конкурс, не возвращаются. Критерии </w:t>
      </w:r>
      <w:proofErr w:type="gramStart"/>
      <w:r w:rsidRPr="00A64E6C">
        <w:rPr>
          <w:rFonts w:ascii="Times New Roman" w:hAnsi="Times New Roman" w:cs="Times New Roman"/>
          <w:sz w:val="24"/>
          <w:szCs w:val="24"/>
        </w:rPr>
        <w:t>оценки работ участников конкурса рисунков</w:t>
      </w:r>
      <w:proofErr w:type="gramEnd"/>
      <w:r w:rsidRPr="00A64E6C">
        <w:rPr>
          <w:rFonts w:ascii="Times New Roman" w:hAnsi="Times New Roman" w:cs="Times New Roman"/>
          <w:sz w:val="24"/>
          <w:szCs w:val="24"/>
        </w:rPr>
        <w:t>: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      соответствие теме;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      степень раскрытия темы;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      оригинальность;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-         качество оформления работы.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4. Требования, предъявляемые к конкурсным работам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Техника исполнения творческих работ (рисунок, коллаж, аппликации, плакаты) свободная. На лицевой стороне работы должны быть указаны сведения об авторе: фамилия, имя, отчество автора, место учебы, возраст.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5. Подведение итогов Конкурса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lastRenderedPageBreak/>
        <w:t>В срок до 1 ноября 2012 года Комиссия подводит итоги муниципального тура Конкурса с определением победителей в каждой возрастной группе и номинациях.</w:t>
      </w:r>
    </w:p>
    <w:p w:rsidR="00A64E6C" w:rsidRPr="00A64E6C" w:rsidRDefault="00A64E6C" w:rsidP="00A64E6C">
      <w:pPr>
        <w:pStyle w:val="a3"/>
        <w:rPr>
          <w:rFonts w:ascii="Times New Roman" w:hAnsi="Times New Roman" w:cs="Times New Roman"/>
          <w:sz w:val="24"/>
          <w:szCs w:val="24"/>
        </w:rPr>
      </w:pPr>
      <w:r w:rsidRPr="00A64E6C">
        <w:rPr>
          <w:rFonts w:ascii="Times New Roman" w:hAnsi="Times New Roman" w:cs="Times New Roman"/>
          <w:sz w:val="24"/>
          <w:szCs w:val="24"/>
        </w:rPr>
        <w:t>Победители Конкурса награждаются дипломами.</w:t>
      </w:r>
    </w:p>
    <w:p w:rsidR="00693AA7" w:rsidRPr="00A64E6C" w:rsidRDefault="00693AA7" w:rsidP="00A64E6C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693AA7" w:rsidRPr="00A64E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E6C"/>
    <w:rsid w:val="00693AA7"/>
    <w:rsid w:val="00A64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4E6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64E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6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534</Words>
  <Characters>3049</Characters>
  <Application>Microsoft Office Word</Application>
  <DocSecurity>0</DocSecurity>
  <Lines>25</Lines>
  <Paragraphs>7</Paragraphs>
  <ScaleCrop>false</ScaleCrop>
  <Company/>
  <LinksUpToDate>false</LinksUpToDate>
  <CharactersWithSpaces>3576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2</cp:revision>
  <dcterms:created xsi:type="dcterms:W3CDTF">2014-01-27T08:04:00Z</dcterms:created>
  <dcterms:modified xsi:type="dcterms:W3CDTF">2014-01-27T08:05:00Z</dcterms:modified>
</cp:coreProperties>
</file>